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A3C" w:rsidRPr="00CB2A3C" w:rsidRDefault="00CB2A3C" w:rsidP="00CB2A3C">
      <w:pPr>
        <w:autoSpaceDE w:val="0"/>
        <w:autoSpaceDN w:val="0"/>
        <w:adjustRightInd w:val="0"/>
        <w:spacing w:after="0" w:line="240" w:lineRule="auto"/>
        <w:ind w:left="9204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B2A3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Приложение № 1 </w:t>
      </w:r>
    </w:p>
    <w:p w:rsidR="00CB2A3C" w:rsidRPr="00CB2A3C" w:rsidRDefault="00CB2A3C" w:rsidP="00CB2A3C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B2A3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подпрограмме «Управление муниципальными финансами» </w:t>
      </w:r>
    </w:p>
    <w:p w:rsidR="00CB2A3C" w:rsidRPr="00CB2A3C" w:rsidRDefault="00CB2A3C" w:rsidP="00CB2A3C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B2A3C" w:rsidRPr="00CB2A3C" w:rsidRDefault="00CB2A3C" w:rsidP="00CB2A3C">
      <w:pPr>
        <w:autoSpaceDE w:val="0"/>
        <w:autoSpaceDN w:val="0"/>
        <w:adjustRightInd w:val="0"/>
        <w:spacing w:after="0" w:line="240" w:lineRule="auto"/>
        <w:ind w:left="21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A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целевых индикаторов подпрограммы </w:t>
      </w:r>
    </w:p>
    <w:p w:rsidR="00CB2A3C" w:rsidRPr="00CB2A3C" w:rsidRDefault="00CB2A3C" w:rsidP="00CB2A3C">
      <w:pPr>
        <w:autoSpaceDE w:val="0"/>
        <w:autoSpaceDN w:val="0"/>
        <w:adjustRightInd w:val="0"/>
        <w:spacing w:after="0" w:line="240" w:lineRule="auto"/>
        <w:ind w:left="21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7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1"/>
        <w:gridCol w:w="3422"/>
        <w:gridCol w:w="1377"/>
        <w:gridCol w:w="1233"/>
        <w:gridCol w:w="1710"/>
        <w:gridCol w:w="1858"/>
        <w:gridCol w:w="1562"/>
        <w:gridCol w:w="1765"/>
        <w:gridCol w:w="1727"/>
      </w:tblGrid>
      <w:tr w:rsidR="00CB2A3C" w:rsidRPr="00CB2A3C" w:rsidTr="00CB2A3C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№ </w:t>
            </w: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proofErr w:type="gramStart"/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autoSpaceDE w:val="0"/>
              <w:autoSpaceDN w:val="0"/>
              <w:adjustRightInd w:val="0"/>
              <w:spacing w:after="0" w:line="240" w:lineRule="auto"/>
              <w:ind w:firstLine="3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Цель,    </w:t>
            </w: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целевые индикаторы </w:t>
            </w: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autoSpaceDE w:val="0"/>
              <w:autoSpaceDN w:val="0"/>
              <w:adjustRightInd w:val="0"/>
              <w:spacing w:after="0" w:line="240" w:lineRule="auto"/>
              <w:ind w:firstLine="11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</w:t>
            </w: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измерения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 </w:t>
            </w: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информации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autoSpaceDE w:val="0"/>
              <w:autoSpaceDN w:val="0"/>
              <w:adjustRightInd w:val="0"/>
              <w:spacing w:after="0" w:line="240" w:lineRule="auto"/>
              <w:ind w:firstLine="17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2012 год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autoSpaceDE w:val="0"/>
              <w:autoSpaceDN w:val="0"/>
              <w:adjustRightInd w:val="0"/>
              <w:spacing w:after="0" w:line="240" w:lineRule="auto"/>
              <w:ind w:firstLine="16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2013 год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autoSpaceDE w:val="0"/>
              <w:autoSpaceDN w:val="0"/>
              <w:adjustRightInd w:val="0"/>
              <w:spacing w:after="0" w:line="240" w:lineRule="auto"/>
              <w:ind w:firstLine="8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autoSpaceDE w:val="0"/>
              <w:autoSpaceDN w:val="0"/>
              <w:adjustRightInd w:val="0"/>
              <w:spacing w:after="0" w:line="240" w:lineRule="auto"/>
              <w:ind w:firstLine="14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autoSpaceDE w:val="0"/>
              <w:autoSpaceDN w:val="0"/>
              <w:adjustRightInd w:val="0"/>
              <w:spacing w:after="0" w:line="240" w:lineRule="auto"/>
              <w:ind w:firstLine="17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</w:tr>
      <w:tr w:rsidR="00CB2A3C" w:rsidRPr="00CB2A3C" w:rsidTr="00CB2A3C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2A3C" w:rsidRPr="00CB2A3C" w:rsidRDefault="00CB2A3C" w:rsidP="00CB2A3C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65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2A3C" w:rsidRPr="00CB2A3C" w:rsidRDefault="00CB2A3C" w:rsidP="00CB2A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Цель подпрограммы - </w:t>
            </w: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</w:t>
            </w:r>
          </w:p>
        </w:tc>
      </w:tr>
      <w:tr w:rsidR="00CB2A3C" w:rsidRPr="00CB2A3C" w:rsidTr="00CB2A3C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2A3C" w:rsidRPr="00CB2A3C" w:rsidRDefault="00CB2A3C" w:rsidP="00CB2A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highlight w:val="magenta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2A3C" w:rsidRPr="00CB2A3C" w:rsidRDefault="00CB2A3C" w:rsidP="00CB2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индикатор № 1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2A3C" w:rsidRPr="00CB2A3C" w:rsidRDefault="00CB2A3C" w:rsidP="00CB2A3C">
            <w:pPr>
              <w:spacing w:before="100" w:beforeAutospacing="1" w:after="100" w:afterAutospacing="1" w:line="240" w:lineRule="auto"/>
              <w:ind w:firstLine="29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2A3C" w:rsidRPr="00CB2A3C" w:rsidRDefault="00CB2A3C" w:rsidP="00CB2A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2A3C" w:rsidRPr="00CB2A3C" w:rsidRDefault="00CB2A3C" w:rsidP="00CB2A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2A3C" w:rsidRPr="00CB2A3C" w:rsidRDefault="00CB2A3C" w:rsidP="00CB2A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2A3C" w:rsidRPr="00CB2A3C" w:rsidTr="00CB2A3C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2A3C" w:rsidRPr="00CB2A3C" w:rsidRDefault="00CB2A3C" w:rsidP="00CB2A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highlight w:val="magenta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2A3C" w:rsidRPr="00CB2A3C" w:rsidRDefault="00CB2A3C" w:rsidP="00CB2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налоговых и неналоговых доходов бюджета поселения (без учета субвенций)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before="100" w:beforeAutospacing="1" w:after="100" w:afterAutospacing="1" w:line="240" w:lineRule="auto"/>
              <w:ind w:firstLine="29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%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2A3C" w:rsidRPr="00CB2A3C" w:rsidRDefault="00CB2A3C" w:rsidP="00CB2A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Годовой отчет об исполнении бюджета поселения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92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C92B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92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</w:t>
            </w:r>
            <w:r w:rsidR="00C92B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 и выше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92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</w:t>
            </w:r>
            <w:r w:rsidR="00C92B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 и выше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92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</w:t>
            </w:r>
            <w:r w:rsidR="00C92B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 и выше</w:t>
            </w:r>
          </w:p>
        </w:tc>
      </w:tr>
      <w:tr w:rsidR="00CB2A3C" w:rsidRPr="00CB2A3C" w:rsidTr="00CB2A3C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2A3C" w:rsidRPr="00CB2A3C" w:rsidRDefault="00CB2A3C" w:rsidP="00CB2A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highlight w:val="magenta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2A3C" w:rsidRPr="00CB2A3C" w:rsidRDefault="00CB2A3C" w:rsidP="00CB2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индикатор № 2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A3C" w:rsidRPr="00CB2A3C" w:rsidRDefault="00CB2A3C" w:rsidP="00CB2A3C">
            <w:pPr>
              <w:spacing w:before="100" w:beforeAutospacing="1" w:after="100" w:afterAutospacing="1" w:line="240" w:lineRule="auto"/>
              <w:ind w:firstLine="29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2A3C" w:rsidRPr="00CB2A3C" w:rsidRDefault="00CB2A3C" w:rsidP="00CB2A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2A3C" w:rsidRPr="00CB2A3C" w:rsidRDefault="00CB2A3C" w:rsidP="00CB2A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2A3C" w:rsidRPr="00CB2A3C" w:rsidRDefault="00CB2A3C" w:rsidP="00CB2A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2A3C" w:rsidRPr="00CB2A3C" w:rsidTr="00CB2A3C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2A3C" w:rsidRPr="00CB2A3C" w:rsidRDefault="00CB2A3C" w:rsidP="00CB2A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highlight w:val="magenta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2A3C" w:rsidRPr="00CB2A3C" w:rsidRDefault="00CB2A3C" w:rsidP="00CB2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Поступление фактических собственных доходов бюджета поселения к первоначальным плановым назначениям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2A3C" w:rsidRPr="00CB2A3C" w:rsidRDefault="00CB2A3C" w:rsidP="00CB2A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Годовой отчет об исполнении бюджета поселения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102,0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CB2A3C" w:rsidRPr="00CB2A3C" w:rsidTr="00CB2A3C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2A3C" w:rsidRPr="00CB2A3C" w:rsidRDefault="00CB2A3C" w:rsidP="00CB2A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highlight w:val="magenta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2A3C" w:rsidRPr="00CB2A3C" w:rsidRDefault="00CB2A3C" w:rsidP="00CB2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индикатор № 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A3C" w:rsidRPr="00CB2A3C" w:rsidRDefault="00CB2A3C" w:rsidP="00CB2A3C">
            <w:pPr>
              <w:spacing w:before="100" w:beforeAutospacing="1" w:after="100" w:afterAutospacing="1" w:line="240" w:lineRule="auto"/>
              <w:ind w:firstLine="29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2A3C" w:rsidRPr="00CB2A3C" w:rsidRDefault="00CB2A3C" w:rsidP="00CB2A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2A3C" w:rsidRPr="00CB2A3C" w:rsidTr="00CB2A3C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2A3C" w:rsidRPr="00CB2A3C" w:rsidRDefault="00CB2A3C" w:rsidP="00CB2A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2A3C" w:rsidRPr="00CB2A3C" w:rsidRDefault="00CB2A3C" w:rsidP="00CB2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комиссий по обеспечению доходов и сокращению налоговой задолженности в бюджет поселения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2A3C" w:rsidRPr="00CB2A3C" w:rsidRDefault="00CB2A3C" w:rsidP="00CB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</w:tr>
      <w:tr w:rsidR="00CB2A3C" w:rsidRPr="00CB2A3C" w:rsidTr="00CB2A3C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2A3C" w:rsidRPr="00CB2A3C" w:rsidRDefault="00CB2A3C" w:rsidP="00CB2A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2A3C" w:rsidRPr="00CB2A3C" w:rsidRDefault="00CB2A3C" w:rsidP="00CB2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индикатор № 4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A3C" w:rsidRPr="00CB2A3C" w:rsidRDefault="00CB2A3C" w:rsidP="00CB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2A3C" w:rsidRPr="00CB2A3C" w:rsidRDefault="00CB2A3C" w:rsidP="00CB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A3C" w:rsidRPr="00CB2A3C" w:rsidRDefault="00CB2A3C" w:rsidP="00CB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2A3C" w:rsidRPr="00CB2A3C" w:rsidTr="00CB2A3C">
        <w:trPr>
          <w:cantSplit/>
          <w:trHeight w:val="937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2A3C" w:rsidRPr="00CB2A3C" w:rsidRDefault="00CB2A3C" w:rsidP="00CB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2A3C" w:rsidRPr="00CB2A3C" w:rsidRDefault="00CB2A3C" w:rsidP="00CB2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расходов бюджета поселения, формируемых в рамках муниципальных программ, в общем объеме расходов бюджета поселения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2A3C" w:rsidRPr="00CB2A3C" w:rsidRDefault="00CB2A3C" w:rsidP="00CB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Годовой отчет об исполнении бюджета поселения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92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</w:t>
            </w:r>
            <w:r w:rsidR="00C92B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менее 96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менее 96</w:t>
            </w:r>
          </w:p>
        </w:tc>
      </w:tr>
      <w:tr w:rsidR="00CB2A3C" w:rsidRPr="00CB2A3C" w:rsidTr="00CB2A3C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2A3C" w:rsidRPr="00CB2A3C" w:rsidRDefault="00CB2A3C" w:rsidP="00CB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2A3C" w:rsidRPr="00CB2A3C" w:rsidRDefault="00CB2A3C" w:rsidP="00CB2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индикатор № 5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A3C" w:rsidRPr="00CB2A3C" w:rsidRDefault="00CB2A3C" w:rsidP="00CB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2A3C" w:rsidRPr="00CB2A3C" w:rsidRDefault="00CB2A3C" w:rsidP="00CB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A3C" w:rsidRPr="00CB2A3C" w:rsidRDefault="00CB2A3C" w:rsidP="00CB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2A3C" w:rsidRPr="00CB2A3C" w:rsidTr="00CB2A3C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2A3C" w:rsidRPr="00CB2A3C" w:rsidRDefault="00CB2A3C" w:rsidP="00CB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2A3C" w:rsidRPr="00CB2A3C" w:rsidRDefault="00CB2A3C" w:rsidP="00CB2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Исполнение расходов поселения (без учета межбюджетных трансфертов из краевого и районного бюджетов)</w:t>
            </w:r>
            <w:proofErr w:type="gramEnd"/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2A3C" w:rsidRPr="00CB2A3C" w:rsidRDefault="00CB2A3C" w:rsidP="00CB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Годовой отчет об исполнении бюджета поселения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  <w:t>94,0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менее 95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менее 95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менее 95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менее 95</w:t>
            </w:r>
          </w:p>
        </w:tc>
      </w:tr>
      <w:tr w:rsidR="00CB2A3C" w:rsidRPr="00CB2A3C" w:rsidTr="00CB2A3C">
        <w:trPr>
          <w:cantSplit/>
          <w:trHeight w:val="240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2A3C" w:rsidRPr="00CB2A3C" w:rsidRDefault="00CB2A3C" w:rsidP="00CB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2A3C" w:rsidRPr="00CB2A3C" w:rsidRDefault="00CB2A3C" w:rsidP="00CB2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индикатор № 6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A3C" w:rsidRPr="00CB2A3C" w:rsidRDefault="00CB2A3C" w:rsidP="00CB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2A3C" w:rsidRPr="00CB2A3C" w:rsidRDefault="00CB2A3C" w:rsidP="00CB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A3C" w:rsidRPr="00CB2A3C" w:rsidRDefault="00CB2A3C" w:rsidP="00CB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ru-RU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2A3C" w:rsidRPr="00CB2A3C" w:rsidTr="00CB2A3C">
        <w:trPr>
          <w:cantSplit/>
          <w:trHeight w:val="150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2A3C" w:rsidRPr="00CB2A3C" w:rsidRDefault="00CB2A3C" w:rsidP="00CB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color w:val="0000FF"/>
                <w:sz w:val="18"/>
                <w:szCs w:val="18"/>
                <w:lang w:eastAsia="ru-RU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2A3C" w:rsidRPr="00CB2A3C" w:rsidRDefault="00CB2A3C" w:rsidP="00C65C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Отсутствие просроченной кредиторской задолженности по выплате заработной платы с начислениями работникам бюджетной сферы и по расчетам за коммунальные услуги в бюджете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поселения и МБУК «</w:t>
            </w:r>
            <w:proofErr w:type="spellStart"/>
            <w:r w:rsidR="00C65C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Шушенская</w:t>
            </w:r>
            <w:proofErr w:type="spellEnd"/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ЦКС»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2A3C" w:rsidRPr="00CB2A3C" w:rsidRDefault="00CB2A3C" w:rsidP="00CB2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Годовой отчет об исполнении бюджета поселения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</w:tr>
    </w:tbl>
    <w:p w:rsidR="00CB2A3C" w:rsidRPr="00CB2A3C" w:rsidRDefault="00CB2A3C" w:rsidP="00CB2A3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B2A3C" w:rsidRPr="00CB2A3C" w:rsidRDefault="00CB2A3C" w:rsidP="00CB2A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B2A3C" w:rsidRPr="00CB2A3C" w:rsidRDefault="00CB2A3C" w:rsidP="00CB2A3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B2A3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Глава </w:t>
      </w:r>
      <w:r w:rsidR="00C65C9D">
        <w:rPr>
          <w:rFonts w:ascii="Times New Roman" w:eastAsia="Times New Roman" w:hAnsi="Times New Roman" w:cs="Times New Roman"/>
          <w:sz w:val="18"/>
          <w:szCs w:val="18"/>
          <w:lang w:eastAsia="ru-RU"/>
        </w:rPr>
        <w:t>Шушенского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B2A3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сельсовета                                                                             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</w:t>
      </w:r>
      <w:r w:rsidR="00C65C9D">
        <w:rPr>
          <w:rFonts w:ascii="Times New Roman" w:eastAsia="Times New Roman" w:hAnsi="Times New Roman" w:cs="Times New Roman"/>
          <w:sz w:val="18"/>
          <w:szCs w:val="18"/>
          <w:lang w:eastAsia="ru-RU"/>
        </w:rPr>
        <w:t>Ю.Н.Голубидо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CB2A3C" w:rsidRPr="00CB2A3C" w:rsidRDefault="00CB2A3C" w:rsidP="00CB2A3C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B2A3C" w:rsidRPr="00CB2A3C" w:rsidRDefault="00CB2A3C" w:rsidP="00CB2A3C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2A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2 </w:t>
      </w:r>
    </w:p>
    <w:p w:rsidR="00CB2A3C" w:rsidRPr="00CB2A3C" w:rsidRDefault="00CB2A3C" w:rsidP="00CB2A3C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CB2A3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подпрограмме </w:t>
      </w:r>
      <w:r w:rsidRPr="00CB2A3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«Управление муниципальными финансами» </w:t>
      </w:r>
    </w:p>
    <w:p w:rsidR="00CB2A3C" w:rsidRPr="00CB2A3C" w:rsidRDefault="00CB2A3C" w:rsidP="00CB2A3C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B2A3C" w:rsidRPr="00CB2A3C" w:rsidRDefault="00CB2A3C" w:rsidP="00CB2A3C">
      <w:pPr>
        <w:autoSpaceDE w:val="0"/>
        <w:autoSpaceDN w:val="0"/>
        <w:adjustRightInd w:val="0"/>
        <w:spacing w:after="0" w:line="240" w:lineRule="auto"/>
        <w:ind w:left="3240" w:hanging="10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A3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мероприятий подпрограммы</w:t>
      </w:r>
    </w:p>
    <w:p w:rsidR="00CB2A3C" w:rsidRPr="00CB2A3C" w:rsidRDefault="00CB2A3C" w:rsidP="00CB2A3C">
      <w:pPr>
        <w:autoSpaceDE w:val="0"/>
        <w:autoSpaceDN w:val="0"/>
        <w:adjustRightInd w:val="0"/>
        <w:spacing w:after="0" w:line="240" w:lineRule="auto"/>
        <w:ind w:left="3240" w:hanging="10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705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2354"/>
        <w:gridCol w:w="1652"/>
        <w:gridCol w:w="1134"/>
        <w:gridCol w:w="851"/>
        <w:gridCol w:w="992"/>
        <w:gridCol w:w="851"/>
        <w:gridCol w:w="1212"/>
        <w:gridCol w:w="1417"/>
        <w:gridCol w:w="1418"/>
        <w:gridCol w:w="1276"/>
        <w:gridCol w:w="2548"/>
      </w:tblGrid>
      <w:tr w:rsidR="00CB2A3C" w:rsidRPr="00CB2A3C" w:rsidTr="00CB2A3C">
        <w:trPr>
          <w:trHeight w:val="341"/>
        </w:trPr>
        <w:tc>
          <w:tcPr>
            <w:tcW w:w="2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 программы, подпрограммы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ГРБС 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53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</w:t>
            </w: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(тыс. руб.), годы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CB2A3C" w:rsidRPr="00CB2A3C" w:rsidTr="00CB2A3C">
        <w:trPr>
          <w:trHeight w:val="8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РзПр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2013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 на период</w:t>
            </w:r>
          </w:p>
        </w:tc>
        <w:tc>
          <w:tcPr>
            <w:tcW w:w="254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A3C" w:rsidRPr="00CB2A3C" w:rsidRDefault="00CB2A3C" w:rsidP="00CB2A3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2A3C" w:rsidRPr="00CB2A3C" w:rsidTr="00CB2A3C">
        <w:trPr>
          <w:trHeight w:val="261"/>
        </w:trPr>
        <w:tc>
          <w:tcPr>
            <w:tcW w:w="157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A3C" w:rsidRPr="00CB2A3C" w:rsidRDefault="00CB2A3C" w:rsidP="00CB2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Цель подпрограммы - </w:t>
            </w: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</w:t>
            </w:r>
          </w:p>
        </w:tc>
      </w:tr>
      <w:tr w:rsidR="00CB2A3C" w:rsidRPr="00CB2A3C" w:rsidTr="00CB2A3C">
        <w:trPr>
          <w:trHeight w:val="297"/>
        </w:trPr>
        <w:tc>
          <w:tcPr>
            <w:tcW w:w="15708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2A3C" w:rsidRPr="00CB2A3C" w:rsidRDefault="00CB2A3C" w:rsidP="00CB2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Задача 1 -</w:t>
            </w:r>
            <w:r w:rsidRPr="00CB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B2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качества планирования и управления муниципальными финансами, развитие программно-целевого принципа формирования бюджета</w:t>
            </w:r>
          </w:p>
        </w:tc>
      </w:tr>
      <w:tr w:rsidR="00CB2A3C" w:rsidRPr="00CB2A3C" w:rsidTr="00CB2A3C">
        <w:trPr>
          <w:trHeight w:val="300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A3C" w:rsidRPr="00CB2A3C" w:rsidRDefault="00CB2A3C" w:rsidP="00CB2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Мероприятие 1.1. </w:t>
            </w: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и руководство в сфере установленных функций 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2A3C" w:rsidRPr="00CB2A3C" w:rsidRDefault="00CB2A3C" w:rsidP="00C92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администрация </w:t>
            </w:r>
            <w:r w:rsidR="00C92B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Шушенского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сельсовета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2A3C" w:rsidRPr="00CB2A3C" w:rsidRDefault="00CB2A3C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2A3C" w:rsidRPr="00CB2A3C" w:rsidRDefault="00CB2A3C" w:rsidP="00CB2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2A3C" w:rsidRPr="00CB2A3C" w:rsidTr="00CB2A3C">
        <w:trPr>
          <w:trHeight w:val="569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A3C" w:rsidRPr="00CB2A3C" w:rsidRDefault="00CB2A3C" w:rsidP="00CB2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Мероприятие 1.2. </w:t>
            </w: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бюджетного процесса, переход на программный бюджет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2A3C" w:rsidRPr="00CB2A3C" w:rsidRDefault="00CB2A3C" w:rsidP="00C92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администрация </w:t>
            </w:r>
            <w:r w:rsidR="00C92B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Шушенского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сельсовета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2A3C" w:rsidRPr="00CB2A3C" w:rsidRDefault="00CB2A3C" w:rsidP="00CB2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Своевременное составление проекта бюджета поселения, отчета об исполнении бюджета поселения (не позднее 15 ноября и 1 мая текущего года соответственно); отношение дефицита бюджета к общему объему доходов бюджета поселения без учета безвозмездных поступлений      (не должен превышать 10 % общего годового объема доходов бюджета поселения без учета безвозмездных поступлений)</w:t>
            </w:r>
          </w:p>
        </w:tc>
      </w:tr>
      <w:tr w:rsidR="00CB2A3C" w:rsidRPr="00CB2A3C" w:rsidTr="00CB2A3C">
        <w:trPr>
          <w:trHeight w:val="569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A3C" w:rsidRPr="00CB2A3C" w:rsidRDefault="00CB2A3C" w:rsidP="00CB2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Мероприятие 1.3. </w:t>
            </w: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исполнения бюджета поселения по расходам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92BE9" w:rsidRDefault="00CB2A3C" w:rsidP="00C92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администрация </w:t>
            </w:r>
            <w:r w:rsidR="00C92B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Шушенского</w:t>
            </w:r>
          </w:p>
          <w:p w:rsidR="00CB2A3C" w:rsidRPr="00CB2A3C" w:rsidRDefault="00CB2A3C" w:rsidP="00C92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сельсовета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2A3C" w:rsidRPr="00CB2A3C" w:rsidRDefault="00CB2A3C" w:rsidP="00CB2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Ежегодное исполнение расходов поселения (без учета межбюджетных трансфертов из краевого и районного бюджетов) не ниже 95%</w:t>
            </w:r>
            <w:proofErr w:type="gramEnd"/>
          </w:p>
        </w:tc>
      </w:tr>
      <w:tr w:rsidR="00CB2A3C" w:rsidRPr="00CB2A3C" w:rsidTr="00CB2A3C">
        <w:trPr>
          <w:trHeight w:val="569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A3C" w:rsidRPr="00CB2A3C" w:rsidRDefault="00CB2A3C" w:rsidP="00CB2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Мероприятие 1.4. </w:t>
            </w: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исполнения бюджета поселения по доходам поселения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92BE9" w:rsidRDefault="00CB2A3C" w:rsidP="00C92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администрация </w:t>
            </w:r>
            <w:r w:rsidR="00C92B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Шушенского</w:t>
            </w:r>
          </w:p>
          <w:p w:rsidR="00CB2A3C" w:rsidRPr="00CB2A3C" w:rsidRDefault="00CB2A3C" w:rsidP="00C92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сельсовета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2A3C" w:rsidRPr="00CB2A3C" w:rsidRDefault="00CB2A3C" w:rsidP="00CB2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Ежегодное исполнение бюджета поселения по доходам без учета безвозмездных поступлений к первоначальному бюджету до 100%</w:t>
            </w:r>
          </w:p>
        </w:tc>
      </w:tr>
      <w:tr w:rsidR="00CB2A3C" w:rsidRPr="00CB2A3C" w:rsidTr="00CB2A3C">
        <w:trPr>
          <w:trHeight w:val="569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A3C" w:rsidRPr="00CB2A3C" w:rsidRDefault="00CB2A3C" w:rsidP="00CB2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Мероприятие 1.5. </w:t>
            </w: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единым счетом бюджета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2A3C" w:rsidRPr="00CB2A3C" w:rsidRDefault="00CB2A3C" w:rsidP="00C92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администрация </w:t>
            </w:r>
            <w:r w:rsidR="00C92B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Шушенского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сельсовета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2A3C" w:rsidRPr="00CB2A3C" w:rsidRDefault="00CB2A3C" w:rsidP="00CB2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Своевременное кассовое исполнение расходов бюджета поселения. </w:t>
            </w: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Своевременное уточнение невыясненных поступлений зачисляемых на лицевые счета</w:t>
            </w:r>
          </w:p>
        </w:tc>
      </w:tr>
      <w:tr w:rsidR="00CB2A3C" w:rsidRPr="00CB2A3C" w:rsidTr="00CB2A3C">
        <w:trPr>
          <w:trHeight w:val="569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A3C" w:rsidRPr="00CB2A3C" w:rsidRDefault="00CB2A3C" w:rsidP="00CB2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 xml:space="preserve">Мероприятие 1.6. </w:t>
            </w: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контрольных мероприятий в соответствии с утвержденным планом, в совокупности проведение анализа и оценки качества управления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финансами в МБУК «Березовская </w:t>
            </w: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ЦКС», в том числе по осуществлению муниципальных закупок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2A3C" w:rsidRPr="00CB2A3C" w:rsidRDefault="00CB2A3C" w:rsidP="00C92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администрация </w:t>
            </w:r>
            <w:r w:rsidR="00C92B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Шушенского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сельсовета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2A3C" w:rsidRPr="00CB2A3C" w:rsidRDefault="00CB2A3C" w:rsidP="00C92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Отсутствие просроченной кредиторской задолженности по выплате заработной платы с начислениями работникам бюджетной сферы и по расчетам за коммунальные услуги в бюджете поселения и МБУК «</w:t>
            </w:r>
            <w:proofErr w:type="spellStart"/>
            <w:r w:rsidR="00C92B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Шушенская</w:t>
            </w:r>
            <w:proofErr w:type="spellEnd"/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ЦКС»</w:t>
            </w:r>
          </w:p>
        </w:tc>
      </w:tr>
      <w:tr w:rsidR="00CB2A3C" w:rsidRPr="00CB2A3C" w:rsidTr="00CB2A3C">
        <w:trPr>
          <w:trHeight w:val="300"/>
        </w:trPr>
        <w:tc>
          <w:tcPr>
            <w:tcW w:w="157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A3C" w:rsidRPr="00CB2A3C" w:rsidRDefault="00CB2A3C" w:rsidP="00CB2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Задача 2 - </w:t>
            </w: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Укрепление доходной базы бюджета поселения</w:t>
            </w:r>
          </w:p>
        </w:tc>
      </w:tr>
      <w:tr w:rsidR="00CB2A3C" w:rsidRPr="00CB2A3C" w:rsidTr="00CB2A3C">
        <w:trPr>
          <w:trHeight w:val="300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A3C" w:rsidRPr="00CB2A3C" w:rsidRDefault="00CB2A3C" w:rsidP="00CB2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Мероприятие 2.1. </w:t>
            </w: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Усиление работы по неплатежам в  бюджет поселения.</w:t>
            </w:r>
          </w:p>
          <w:p w:rsidR="00CB2A3C" w:rsidRPr="00CB2A3C" w:rsidRDefault="00CB2A3C" w:rsidP="00CB2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заседаний комиссии по обеспечению доходов и сокращению налоговой задолженности в бюджет поселения</w:t>
            </w:r>
          </w:p>
          <w:p w:rsidR="00CB2A3C" w:rsidRPr="00CB2A3C" w:rsidRDefault="00CB2A3C" w:rsidP="00CB2A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  <w:highlight w:val="green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2A3C" w:rsidRPr="00CB2A3C" w:rsidRDefault="00CB2A3C" w:rsidP="00C92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администрация </w:t>
            </w:r>
            <w:r w:rsidR="00C92B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Шушенского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сельсовета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2A3C" w:rsidRPr="00CB2A3C" w:rsidRDefault="00CB2A3C" w:rsidP="00C92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Увеличение поступлений налоговых и неналоговых доходов к 2016 году от </w:t>
            </w:r>
            <w:r w:rsidR="00C92B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,0% и выше</w:t>
            </w:r>
            <w:r w:rsidRPr="00CB2A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B2A3C" w:rsidRPr="00CB2A3C" w:rsidTr="00CB2A3C">
        <w:trPr>
          <w:trHeight w:val="300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A3C" w:rsidRPr="00CB2A3C" w:rsidRDefault="00CB2A3C" w:rsidP="00CB2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Мероприятие 2.2. </w:t>
            </w:r>
            <w:r w:rsidRPr="00CB2A3C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Мониторинг и оптимизация налоговых льгот, предоставленных в соответствии с НПА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2A3C" w:rsidRPr="00CB2A3C" w:rsidRDefault="00CB2A3C" w:rsidP="00C92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администрация </w:t>
            </w:r>
            <w:r w:rsidR="00C92BE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Шушенского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сельсовета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2A3C" w:rsidRPr="00CB2A3C" w:rsidRDefault="00C92BE9" w:rsidP="00CB2A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2A3C" w:rsidRPr="00CB2A3C" w:rsidRDefault="00CB2A3C" w:rsidP="00CB2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2A3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Оценка выпадающих доходов бюджета поселения</w:t>
            </w:r>
          </w:p>
        </w:tc>
      </w:tr>
    </w:tbl>
    <w:p w:rsidR="00CB2A3C" w:rsidRPr="00CB2A3C" w:rsidRDefault="00CB2A3C" w:rsidP="00CB2A3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CB2A3C" w:rsidRPr="00CB2A3C" w:rsidRDefault="00CB2A3C" w:rsidP="00CB2A3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624C7" w:rsidRDefault="00CB2A3C" w:rsidP="00CB2A3C">
      <w:r w:rsidRPr="00CB2A3C">
        <w:rPr>
          <w:rFonts w:ascii="Times New Roman" w:eastAsia="Times New Roman" w:hAnsi="Times New Roman" w:cs="Times New Roman"/>
          <w:sz w:val="18"/>
          <w:szCs w:val="18"/>
          <w:lang w:eastAsia="ru-RU"/>
        </w:rPr>
        <w:t>Глава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Березовского </w:t>
      </w:r>
      <w:r w:rsidRPr="00CB2A3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сельсовета                                                           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Б.Д. Бородин</w:t>
      </w:r>
      <w:r w:rsidRPr="00CB2A3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</w:t>
      </w:r>
    </w:p>
    <w:sectPr w:rsidR="00F624C7" w:rsidSect="00CB2A3C">
      <w:pgSz w:w="16838" w:h="11906" w:orient="landscape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88A"/>
    <w:rsid w:val="001B288A"/>
    <w:rsid w:val="00C65C9D"/>
    <w:rsid w:val="00C92BE9"/>
    <w:rsid w:val="00CB2A3C"/>
    <w:rsid w:val="00F6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4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841</Words>
  <Characters>4797</Characters>
  <Application>Microsoft Office Word</Application>
  <DocSecurity>0</DocSecurity>
  <Lines>39</Lines>
  <Paragraphs>11</Paragraphs>
  <ScaleCrop>false</ScaleCrop>
  <Company/>
  <LinksUpToDate>false</LinksUpToDate>
  <CharactersWithSpaces>5627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2013-11-26T00:34:00Z</dcterms:created>
  <dcterms:modified xsi:type="dcterms:W3CDTF">2014-04-06T04:45:00Z</dcterms:modified>
</cp:coreProperties>
</file>